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55" w:rsidRPr="008C37CB" w:rsidRDefault="00E10655" w:rsidP="003F307F">
      <w:pPr>
        <w:shd w:val="clear" w:color="auto" w:fill="FFFFFF"/>
        <w:spacing w:before="100" w:beforeAutospacing="1" w:after="210" w:afterAutospacing="1" w:line="194" w:lineRule="atLeast"/>
        <w:ind w:left="-225" w:right="-225"/>
        <w:jc w:val="both"/>
        <w:outlineLvl w:val="1"/>
        <w:rPr>
          <w:rFonts w:ascii="Verdana" w:eastAsia="Times New Roman" w:hAnsi="Verdana" w:cs="Times New Roman"/>
          <w:b/>
          <w:bCs/>
          <w:color w:val="0269B3"/>
          <w:sz w:val="20"/>
          <w:szCs w:val="20"/>
          <w:lang w:eastAsia="lv-LV"/>
        </w:rPr>
      </w:pPr>
      <w:r w:rsidRPr="008C37CB">
        <w:rPr>
          <w:rFonts w:ascii="Verdana" w:eastAsia="Times New Roman" w:hAnsi="Verdana" w:cs="Times New Roman"/>
          <w:b/>
          <w:bCs/>
          <w:color w:val="0269B3"/>
          <w:sz w:val="20"/>
          <w:szCs w:val="20"/>
          <w:lang w:eastAsia="lv-LV"/>
        </w:rPr>
        <w:t>Aprūpe ilgstošas sociālās aprūpes un sociālās rehabilitācijas institūcijā</w:t>
      </w:r>
      <w:r w:rsidR="00FB640C" w:rsidRPr="008C37CB">
        <w:rPr>
          <w:rFonts w:ascii="Verdana" w:eastAsia="Times New Roman" w:hAnsi="Verdana" w:cs="Times New Roman"/>
          <w:color w:val="000000"/>
          <w:sz w:val="20"/>
          <w:szCs w:val="20"/>
          <w:lang w:eastAsia="lv-LV"/>
        </w:rPr>
        <w:t xml:space="preserve"> </w:t>
      </w:r>
    </w:p>
    <w:tbl>
      <w:tblPr>
        <w:tblW w:w="1394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87"/>
        <w:gridCol w:w="9555"/>
      </w:tblGrid>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funkcija/uzdevums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Nodrošināt personai, kura vecuma vai veselības stāvokļa dēļ nespēj sevi aprūpēt, kā arī bāreņiem un bez vecāku gādības palikušiem bērniem mājokli, pilnu aprūpi un sociālo rehabilitāciju</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īss apraksts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Sociālais dienests pērk ilgstošas sociālās aprūpes un sociālas rehabilitācijas institūcijas pakalpojumus no citām pašvaldībām. Institūcijās nodrošina:</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P</w:t>
            </w:r>
            <w:r w:rsidR="00E10655" w:rsidRPr="007F2294">
              <w:rPr>
                <w:rFonts w:ascii="Verdana" w:eastAsia="Times New Roman" w:hAnsi="Verdana" w:cs="Times New Roman"/>
                <w:sz w:val="20"/>
                <w:szCs w:val="20"/>
                <w:lang w:eastAsia="lv-LV"/>
              </w:rPr>
              <w:t>ersonai sociālo aprūpi, sociālo rehabilitāciju un mājokli</w:t>
            </w:r>
            <w:r>
              <w:rPr>
                <w:rFonts w:ascii="Verdana" w:eastAsia="Times New Roman" w:hAnsi="Verdana" w:cs="Times New Roman"/>
                <w:sz w:val="20"/>
                <w:szCs w:val="20"/>
                <w:lang w:eastAsia="lv-LV"/>
              </w:rPr>
              <w:t>.</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A</w:t>
            </w:r>
            <w:r w:rsidR="00E10655" w:rsidRPr="007F2294">
              <w:rPr>
                <w:rFonts w:ascii="Verdana" w:eastAsia="Times New Roman" w:hAnsi="Verdana" w:cs="Times New Roman"/>
                <w:sz w:val="20"/>
                <w:szCs w:val="20"/>
                <w:lang w:eastAsia="lv-LV"/>
              </w:rPr>
              <w:t>pgādā personu ar veļu, apģērbu un apaviem</w:t>
            </w:r>
            <w:r>
              <w:rPr>
                <w:rFonts w:ascii="Verdana" w:eastAsia="Times New Roman" w:hAnsi="Verdana" w:cs="Times New Roman"/>
                <w:sz w:val="20"/>
                <w:szCs w:val="20"/>
                <w:lang w:eastAsia="lv-LV"/>
              </w:rPr>
              <w:t>.</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P</w:t>
            </w:r>
            <w:r w:rsidR="00E10655" w:rsidRPr="007F2294">
              <w:rPr>
                <w:rFonts w:ascii="Verdana" w:eastAsia="Times New Roman" w:hAnsi="Verdana" w:cs="Times New Roman"/>
                <w:sz w:val="20"/>
                <w:szCs w:val="20"/>
                <w:lang w:eastAsia="lv-LV"/>
              </w:rPr>
              <w:t>ersonas vecumam un veselības stāvoklim atbilstošu ēdināšanu</w:t>
            </w:r>
            <w:r>
              <w:rPr>
                <w:rFonts w:ascii="Verdana" w:eastAsia="Times New Roman" w:hAnsi="Verdana" w:cs="Times New Roman"/>
                <w:sz w:val="20"/>
                <w:szCs w:val="20"/>
                <w:lang w:eastAsia="lv-LV"/>
              </w:rPr>
              <w:t>.</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P</w:t>
            </w:r>
            <w:r w:rsidR="00E10655" w:rsidRPr="007F2294">
              <w:rPr>
                <w:rFonts w:ascii="Verdana" w:eastAsia="Times New Roman" w:hAnsi="Verdana" w:cs="Times New Roman"/>
                <w:sz w:val="20"/>
                <w:szCs w:val="20"/>
                <w:lang w:eastAsia="lv-LV"/>
              </w:rPr>
              <w:t>ersonai pirmo palīdzību, reģistrāciju pie primārās veselības aprūpes ārsta (ģimenes ārsta) un citu speciālistu nozīmētā ārstēšanas plāna izpildi</w:t>
            </w:r>
            <w:r>
              <w:rPr>
                <w:rFonts w:ascii="Verdana" w:eastAsia="Times New Roman" w:hAnsi="Verdana" w:cs="Times New Roman"/>
                <w:sz w:val="20"/>
                <w:szCs w:val="20"/>
                <w:lang w:eastAsia="lv-LV"/>
              </w:rPr>
              <w:t>.</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I</w:t>
            </w:r>
            <w:r w:rsidR="00E10655" w:rsidRPr="007F2294">
              <w:rPr>
                <w:rFonts w:ascii="Verdana" w:eastAsia="Times New Roman" w:hAnsi="Verdana" w:cs="Times New Roman"/>
                <w:sz w:val="20"/>
                <w:szCs w:val="20"/>
                <w:lang w:eastAsia="lv-LV"/>
              </w:rPr>
              <w:t>espēju personai saturīgi pavadīt laiku</w:t>
            </w:r>
            <w:r>
              <w:rPr>
                <w:rFonts w:ascii="Verdana" w:eastAsia="Times New Roman" w:hAnsi="Verdana" w:cs="Times New Roman"/>
                <w:sz w:val="20"/>
                <w:szCs w:val="20"/>
                <w:lang w:eastAsia="lv-LV"/>
              </w:rPr>
              <w:t>.</w:t>
            </w:r>
          </w:p>
          <w:p w:rsidR="00E10655" w:rsidRPr="007F2294" w:rsidRDefault="007F2294" w:rsidP="007F2294">
            <w:pPr>
              <w:pStyle w:val="Sarakstarindkop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A</w:t>
            </w:r>
            <w:r w:rsidR="00E10655" w:rsidRPr="007F2294">
              <w:rPr>
                <w:rFonts w:ascii="Verdana" w:eastAsia="Times New Roman" w:hAnsi="Verdana" w:cs="Times New Roman"/>
                <w:sz w:val="20"/>
                <w:szCs w:val="20"/>
                <w:lang w:eastAsia="lv-LV"/>
              </w:rPr>
              <w:t>tbilstoši klientu vajadzībām nodrošina tehniskos palīglīdzekļus normatīvajos aktos noteiktajā kārtībā.</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saņēmējs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Persona, kura deklarējusi savu dzīvesvietu Rojas novada pašvaldības administratīvajā teritorijā</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saņēmēja apraksts (ja pakalpojuma saņēmējam ir speciāli definēti kritēriji)</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Personas, kuras vecuma va</w:t>
            </w:r>
            <w:r w:rsidR="000C7B17">
              <w:rPr>
                <w:rFonts w:ascii="Verdana" w:eastAsia="Times New Roman" w:hAnsi="Verdana" w:cs="Times New Roman"/>
                <w:sz w:val="20"/>
                <w:szCs w:val="20"/>
                <w:lang w:eastAsia="lv-LV"/>
              </w:rPr>
              <w:t xml:space="preserve">i veselības stāvokļa </w:t>
            </w:r>
            <w:r w:rsidR="000C7B17" w:rsidRPr="00A071E1">
              <w:rPr>
                <w:rFonts w:ascii="Verdana" w:eastAsia="Times New Roman" w:hAnsi="Verdana" w:cs="Times New Roman"/>
                <w:sz w:val="20"/>
                <w:szCs w:val="20"/>
                <w:lang w:eastAsia="lv-LV"/>
              </w:rPr>
              <w:t>dēļ</w:t>
            </w:r>
            <w:r w:rsidRPr="00A071E1">
              <w:rPr>
                <w:rFonts w:ascii="Verdana" w:eastAsia="Times New Roman" w:hAnsi="Verdana" w:cs="Times New Roman"/>
                <w:sz w:val="20"/>
                <w:szCs w:val="20"/>
                <w:lang w:eastAsia="lv-LV"/>
              </w:rPr>
              <w:t xml:space="preserve"> nespēj</w:t>
            </w:r>
            <w:r w:rsidRPr="00E10655">
              <w:rPr>
                <w:rFonts w:ascii="Verdana" w:eastAsia="Times New Roman" w:hAnsi="Verdana" w:cs="Times New Roman"/>
                <w:sz w:val="20"/>
                <w:szCs w:val="20"/>
                <w:lang w:eastAsia="lv-LV"/>
              </w:rPr>
              <w:t xml:space="preserve"> sevi aprūpēt un personai nepieciešamais sociālās aprūpes un/vai sociālās rehabilitācijas apjoms pārsniedz aprūpei mājās, dienas aprūpes centrā vai grupu mājā (dzīvoklī) noteikto sociālās aprūpes un sociālās rehabilitācijas pakalpojuma apjomu.</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Atgādinājums saņēmējam</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6B7647" w:rsidP="00E10655">
            <w:pPr>
              <w:spacing w:before="150" w:after="225"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Sociālo pakalpojumu persona pieprasa tās pašvaldības sociālajā dienestā, kuras teritorijā deklarēta personas dzīvesviet</w:t>
            </w:r>
            <w:r w:rsidR="00136940">
              <w:rPr>
                <w:rFonts w:ascii="Verdana" w:eastAsia="Times New Roman" w:hAnsi="Verdana" w:cs="Times New Roman"/>
                <w:sz w:val="20"/>
                <w:szCs w:val="20"/>
                <w:lang w:eastAsia="lv-LV"/>
              </w:rPr>
              <w:t>a</w:t>
            </w:r>
            <w:r>
              <w:rPr>
                <w:rFonts w:ascii="Verdana" w:eastAsia="Times New Roman" w:hAnsi="Verdana" w:cs="Times New Roman"/>
                <w:sz w:val="20"/>
                <w:szCs w:val="20"/>
                <w:lang w:eastAsia="lv-LV"/>
              </w:rPr>
              <w:t>, vai normatīvajos aktos noteiktajos gadījumos vēršas tieši pie pakalpojuma sniedzēja.</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lastRenderedPageBreak/>
              <w:t>Brīdinājums saņēmējam</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P</w:t>
            </w:r>
            <w:r w:rsidR="000939D8">
              <w:rPr>
                <w:rFonts w:ascii="Verdana" w:eastAsia="Times New Roman" w:hAnsi="Verdana" w:cs="Times New Roman"/>
                <w:sz w:val="20"/>
                <w:szCs w:val="20"/>
                <w:lang w:eastAsia="lv-LV"/>
              </w:rPr>
              <w:t xml:space="preserve">ēc </w:t>
            </w:r>
            <w:r w:rsidRPr="00E10655">
              <w:rPr>
                <w:rFonts w:ascii="Verdana" w:eastAsia="Times New Roman" w:hAnsi="Verdana" w:cs="Times New Roman"/>
                <w:sz w:val="20"/>
                <w:szCs w:val="20"/>
                <w:lang w:eastAsia="lv-LV"/>
              </w:rPr>
              <w:t>ilgstošas sociālās aprūpes un sociālas rehabilitācijas</w:t>
            </w:r>
            <w:r w:rsidR="000939D8">
              <w:rPr>
                <w:rFonts w:ascii="Verdana" w:eastAsia="Times New Roman" w:hAnsi="Verdana" w:cs="Times New Roman"/>
                <w:sz w:val="20"/>
                <w:szCs w:val="20"/>
                <w:lang w:eastAsia="lv-LV"/>
              </w:rPr>
              <w:t xml:space="preserve"> institūcijas pakalpojuma apmaksas, personas</w:t>
            </w:r>
            <w:r w:rsidRPr="00E10655">
              <w:rPr>
                <w:rFonts w:ascii="Verdana" w:eastAsia="Times New Roman" w:hAnsi="Verdana" w:cs="Times New Roman"/>
                <w:sz w:val="20"/>
                <w:szCs w:val="20"/>
                <w:lang w:eastAsia="lv-LV"/>
              </w:rPr>
              <w:t xml:space="preserve"> rīcībā paliek 1</w:t>
            </w:r>
            <w:r w:rsidR="000939D8">
              <w:rPr>
                <w:rFonts w:ascii="Verdana" w:eastAsia="Times New Roman" w:hAnsi="Verdana" w:cs="Times New Roman"/>
                <w:sz w:val="20"/>
                <w:szCs w:val="20"/>
                <w:lang w:eastAsia="lv-LV"/>
              </w:rPr>
              <w:t>5</w:t>
            </w:r>
            <w:r w:rsidRPr="00E10655">
              <w:rPr>
                <w:rFonts w:ascii="Verdana" w:eastAsia="Times New Roman" w:hAnsi="Verdana" w:cs="Times New Roman"/>
                <w:sz w:val="20"/>
                <w:szCs w:val="20"/>
                <w:lang w:eastAsia="lv-LV"/>
              </w:rPr>
              <w:t xml:space="preserve">% no </w:t>
            </w:r>
            <w:r w:rsidR="000939D8">
              <w:rPr>
                <w:rFonts w:ascii="Verdana" w:eastAsia="Times New Roman" w:hAnsi="Verdana" w:cs="Times New Roman"/>
                <w:sz w:val="20"/>
                <w:szCs w:val="20"/>
                <w:lang w:eastAsia="lv-LV"/>
              </w:rPr>
              <w:t xml:space="preserve">tai izmaksājamās </w:t>
            </w:r>
            <w:r w:rsidRPr="00E10655">
              <w:rPr>
                <w:rFonts w:ascii="Verdana" w:eastAsia="Times New Roman" w:hAnsi="Verdana" w:cs="Times New Roman"/>
                <w:sz w:val="20"/>
                <w:szCs w:val="20"/>
                <w:lang w:eastAsia="lv-LV"/>
              </w:rPr>
              <w:t>pensijas</w:t>
            </w:r>
            <w:r w:rsidR="000939D8">
              <w:rPr>
                <w:rFonts w:ascii="Verdana" w:eastAsia="Times New Roman" w:hAnsi="Verdana" w:cs="Times New Roman"/>
                <w:sz w:val="20"/>
                <w:szCs w:val="20"/>
                <w:lang w:eastAsia="lv-LV"/>
              </w:rPr>
              <w:t xml:space="preserve"> vai atlīdzības.</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Normatīvie akti, kas reglamentē pakalpojuma sniegšanu</w:t>
            </w:r>
          </w:p>
        </w:tc>
        <w:tc>
          <w:tcPr>
            <w:tcW w:w="9555" w:type="dxa"/>
            <w:tcBorders>
              <w:top w:val="outset" w:sz="6" w:space="0" w:color="auto"/>
              <w:left w:val="outset" w:sz="6" w:space="0" w:color="auto"/>
              <w:bottom w:val="outset" w:sz="6" w:space="0" w:color="auto"/>
              <w:right w:val="outset" w:sz="6" w:space="0" w:color="auto"/>
            </w:tcBorders>
            <w:hideMark/>
          </w:tcPr>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„Sociālo pakalpojumu un palīdzības likums</w:t>
            </w:r>
            <w:r>
              <w:rPr>
                <w:rFonts w:ascii="Verdana" w:eastAsia="Times New Roman" w:hAnsi="Verdana" w:cs="Times New Roman"/>
                <w:color w:val="000000"/>
                <w:sz w:val="20"/>
                <w:szCs w:val="20"/>
                <w:lang w:eastAsia="lv-LV"/>
              </w:rPr>
              <w:t>”</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 31.10.2002.</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Stājies spēkā: 01.01.2003.</w:t>
            </w:r>
          </w:p>
          <w:p w:rsidR="00D9716F" w:rsidRDefault="00D9716F" w:rsidP="00D9716F">
            <w:pPr>
              <w:spacing w:after="0" w:line="240" w:lineRule="auto"/>
              <w:jc w:val="both"/>
              <w:rPr>
                <w:rStyle w:val="Hipersaite"/>
                <w:rFonts w:ascii="Verdana" w:eastAsia="Times New Roman" w:hAnsi="Verdana" w:cs="Times New Roman"/>
                <w:sz w:val="20"/>
                <w:szCs w:val="20"/>
                <w:lang w:eastAsia="lv-LV"/>
              </w:rPr>
            </w:pPr>
            <w:r w:rsidRPr="009E7DBC">
              <w:rPr>
                <w:rFonts w:ascii="Verdana" w:eastAsia="Times New Roman" w:hAnsi="Verdana" w:cs="Times New Roman"/>
                <w:color w:val="000000"/>
                <w:sz w:val="20"/>
                <w:szCs w:val="20"/>
                <w:lang w:eastAsia="lv-LV"/>
              </w:rPr>
              <w:t>Hipersaite: </w:t>
            </w:r>
            <w:r w:rsidRPr="009E7DBC">
              <w:rPr>
                <w:rFonts w:ascii="Trebuchet MS" w:eastAsia="Times New Roman" w:hAnsi="Trebuchet MS" w:cs="Times New Roman"/>
                <w:color w:val="000000"/>
                <w:sz w:val="18"/>
                <w:szCs w:val="18"/>
                <w:lang w:eastAsia="lv-LV"/>
              </w:rPr>
              <w:t xml:space="preserve"> </w:t>
            </w:r>
            <w:hyperlink r:id="rId5" w:history="1">
              <w:r w:rsidRPr="00E60A30">
                <w:rPr>
                  <w:rStyle w:val="Hipersaite"/>
                  <w:rFonts w:ascii="Verdana" w:eastAsia="Times New Roman" w:hAnsi="Verdana" w:cs="Times New Roman"/>
                  <w:sz w:val="20"/>
                  <w:szCs w:val="20"/>
                  <w:lang w:eastAsia="lv-LV"/>
                </w:rPr>
                <w:t>https://likumi.lv/doc.php?id=68488</w:t>
              </w:r>
            </w:hyperlink>
          </w:p>
          <w:p w:rsidR="005C522B" w:rsidRDefault="005C522B" w:rsidP="00D9716F">
            <w:pPr>
              <w:spacing w:after="0" w:line="240" w:lineRule="auto"/>
              <w:jc w:val="both"/>
              <w:rPr>
                <w:rFonts w:ascii="Verdana" w:eastAsia="Times New Roman" w:hAnsi="Verdana" w:cs="Times New Roman"/>
                <w:color w:val="000000"/>
                <w:sz w:val="20"/>
                <w:szCs w:val="20"/>
                <w:lang w:eastAsia="lv-LV"/>
              </w:rPr>
            </w:pPr>
          </w:p>
          <w:p w:rsidR="005C522B" w:rsidRPr="009E7DBC" w:rsidRDefault="005C522B" w:rsidP="005C52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Civillikums”</w:t>
            </w:r>
          </w:p>
          <w:p w:rsidR="005C522B" w:rsidRPr="009E7DBC" w:rsidRDefault="005C522B" w:rsidP="005C52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sidR="000E33FA">
              <w:rPr>
                <w:rFonts w:ascii="Verdana" w:eastAsia="Times New Roman" w:hAnsi="Verdana" w:cs="Times New Roman"/>
                <w:color w:val="000000"/>
                <w:sz w:val="20"/>
                <w:szCs w:val="20"/>
                <w:lang w:eastAsia="lv-LV"/>
              </w:rPr>
              <w:t>Ministru kabinets</w:t>
            </w:r>
            <w:bookmarkStart w:id="0" w:name="_GoBack"/>
            <w:bookmarkEnd w:id="0"/>
          </w:p>
          <w:p w:rsidR="005C522B" w:rsidRPr="009E7DBC" w:rsidRDefault="005C522B" w:rsidP="005C52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5C522B" w:rsidRPr="009E7DBC" w:rsidRDefault="005C522B" w:rsidP="005C52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5C522B" w:rsidRPr="009E7DBC" w:rsidRDefault="005C522B" w:rsidP="005C52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Pieņemts: </w:t>
            </w:r>
            <w:r w:rsidR="00EB5D0D">
              <w:rPr>
                <w:rFonts w:ascii="Verdana" w:eastAsia="Times New Roman" w:hAnsi="Verdana" w:cs="Times New Roman"/>
                <w:color w:val="000000"/>
                <w:sz w:val="20"/>
                <w:szCs w:val="20"/>
                <w:lang w:eastAsia="lv-LV"/>
              </w:rPr>
              <w:t>28.01.1937.</w:t>
            </w:r>
          </w:p>
          <w:p w:rsidR="004E5A49" w:rsidRDefault="005C522B" w:rsidP="004E5A49">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Stājies spēkā: 01.</w:t>
            </w:r>
            <w:r w:rsidR="00EB5D0D">
              <w:rPr>
                <w:rFonts w:ascii="Verdana" w:eastAsia="Times New Roman" w:hAnsi="Verdana" w:cs="Times New Roman"/>
                <w:color w:val="000000"/>
                <w:sz w:val="20"/>
                <w:szCs w:val="20"/>
                <w:lang w:eastAsia="lv-LV"/>
              </w:rPr>
              <w:t>09.1992.</w:t>
            </w:r>
          </w:p>
          <w:p w:rsidR="00D9716F" w:rsidRDefault="005C522B" w:rsidP="004E5A49">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 </w:t>
            </w:r>
            <w:r w:rsidRPr="004E5A49">
              <w:rPr>
                <w:rFonts w:ascii="Verdana" w:eastAsia="Times New Roman" w:hAnsi="Verdana" w:cs="Times New Roman"/>
                <w:color w:val="000000"/>
                <w:sz w:val="20"/>
                <w:szCs w:val="20"/>
                <w:lang w:eastAsia="lv-LV"/>
              </w:rPr>
              <w:t xml:space="preserve"> </w:t>
            </w:r>
            <w:hyperlink r:id="rId6" w:history="1">
              <w:r w:rsidR="004E5A49" w:rsidRPr="004E5A49">
                <w:rPr>
                  <w:rStyle w:val="Hipersaite"/>
                  <w:rFonts w:ascii="Verdana" w:eastAsia="Times New Roman" w:hAnsi="Verdana" w:cs="Times New Roman"/>
                  <w:sz w:val="20"/>
                  <w:szCs w:val="20"/>
                  <w:lang w:eastAsia="lv-LV"/>
                </w:rPr>
                <w:t>https://likumi.lv/doc.php?id=225418</w:t>
              </w:r>
            </w:hyperlink>
          </w:p>
          <w:p w:rsidR="00EB5D0D" w:rsidRDefault="00EB5D0D" w:rsidP="004E5A49">
            <w:pPr>
              <w:spacing w:after="0" w:line="240" w:lineRule="auto"/>
              <w:jc w:val="both"/>
              <w:rPr>
                <w:rFonts w:ascii="Trebuchet MS" w:eastAsia="Times New Roman" w:hAnsi="Trebuchet MS" w:cs="Times New Roman"/>
                <w:color w:val="000000"/>
                <w:sz w:val="18"/>
                <w:szCs w:val="18"/>
                <w:lang w:eastAsia="lv-LV"/>
              </w:rPr>
            </w:pPr>
          </w:p>
          <w:p w:rsidR="00D9716F" w:rsidRDefault="00D9716F" w:rsidP="00D9716F">
            <w:pPr>
              <w:spacing w:before="150" w:after="225" w:line="240" w:lineRule="auto"/>
              <w:jc w:val="both"/>
              <w:rPr>
                <w:rFonts w:ascii="Verdana" w:eastAsia="Times New Roman" w:hAnsi="Verdana" w:cs="Times New Roman"/>
                <w:sz w:val="20"/>
                <w:szCs w:val="20"/>
                <w:lang w:eastAsia="lv-LV"/>
              </w:rPr>
            </w:pPr>
            <w:r w:rsidRPr="00347E3B">
              <w:rPr>
                <w:rFonts w:ascii="Verdana" w:eastAsia="Times New Roman" w:hAnsi="Verdana" w:cs="Times New Roman"/>
                <w:sz w:val="20"/>
                <w:szCs w:val="20"/>
                <w:lang w:eastAsia="lv-LV"/>
              </w:rPr>
              <w:t>„</w:t>
            </w:r>
            <w:r w:rsidR="00FE60DD">
              <w:rPr>
                <w:rFonts w:ascii="Verdana" w:eastAsia="Times New Roman" w:hAnsi="Verdana" w:cs="Times New Roman"/>
                <w:sz w:val="20"/>
                <w:szCs w:val="20"/>
                <w:lang w:eastAsia="lv-LV"/>
              </w:rPr>
              <w:t>Noteikumi par sociālo pakalpojumu un sociālās palīdzības saņemšanu</w:t>
            </w:r>
            <w:r w:rsidRPr="00347E3B">
              <w:rPr>
                <w:rFonts w:ascii="Verdana" w:eastAsia="Times New Roman" w:hAnsi="Verdana" w:cs="Times New Roman"/>
                <w:sz w:val="20"/>
                <w:szCs w:val="20"/>
                <w:lang w:eastAsia="lv-LV"/>
              </w:rPr>
              <w:t>”</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D9716F" w:rsidRDefault="00D9716F" w:rsidP="00D9716F">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D9716F" w:rsidRPr="006601E6" w:rsidRDefault="00D9716F" w:rsidP="00D9716F">
            <w:pPr>
              <w:spacing w:after="0" w:line="240" w:lineRule="auto"/>
              <w:jc w:val="both"/>
              <w:rPr>
                <w:rFonts w:ascii="Verdana" w:eastAsia="Times New Roman" w:hAnsi="Verdana" w:cs="Times New Roman"/>
                <w:color w:val="000000"/>
                <w:sz w:val="20"/>
                <w:szCs w:val="20"/>
                <w:lang w:eastAsia="lv-LV"/>
              </w:rPr>
            </w:pPr>
            <w:r w:rsidRPr="006601E6">
              <w:rPr>
                <w:rFonts w:ascii="Verdana" w:eastAsia="Times New Roman" w:hAnsi="Verdana" w:cs="Times New Roman"/>
                <w:color w:val="000000"/>
                <w:sz w:val="20"/>
                <w:szCs w:val="20"/>
                <w:lang w:eastAsia="lv-LV"/>
              </w:rPr>
              <w:t xml:space="preserve">Numurs: </w:t>
            </w:r>
            <w:r w:rsidR="00FE60DD" w:rsidRPr="006601E6">
              <w:rPr>
                <w:rFonts w:ascii="Verdana" w:eastAsia="Times New Roman" w:hAnsi="Verdana" w:cs="Times New Roman"/>
                <w:color w:val="000000"/>
                <w:sz w:val="20"/>
                <w:szCs w:val="20"/>
                <w:lang w:eastAsia="lv-LV"/>
              </w:rPr>
              <w:t>138</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sidR="00FE60DD">
              <w:rPr>
                <w:rFonts w:ascii="Verdana" w:eastAsia="Times New Roman" w:hAnsi="Verdana" w:cs="Times New Roman"/>
                <w:sz w:val="20"/>
                <w:szCs w:val="20"/>
                <w:lang w:eastAsia="lv-LV"/>
              </w:rPr>
              <w:t>02.04.2019.</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sidR="00FE60DD">
              <w:rPr>
                <w:rFonts w:ascii="Verdana" w:eastAsia="Times New Roman" w:hAnsi="Verdana" w:cs="Times New Roman"/>
                <w:color w:val="000000"/>
                <w:sz w:val="20"/>
                <w:szCs w:val="20"/>
                <w:lang w:eastAsia="lv-LV"/>
              </w:rPr>
              <w:t>05.04.2019.</w:t>
            </w:r>
          </w:p>
          <w:p w:rsidR="00D9716F" w:rsidRDefault="00D9716F" w:rsidP="00D9716F">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w:t>
            </w:r>
            <w:r w:rsidR="00FE60DD">
              <w:rPr>
                <w:rFonts w:ascii="Verdana" w:eastAsia="Times New Roman" w:hAnsi="Verdana" w:cs="Times New Roman"/>
                <w:color w:val="000000"/>
                <w:sz w:val="20"/>
                <w:szCs w:val="20"/>
                <w:lang w:eastAsia="lv-LV"/>
              </w:rPr>
              <w:t>te:</w:t>
            </w:r>
            <w:r w:rsidR="00920DB8" w:rsidRPr="00920DB8">
              <w:t xml:space="preserve"> </w:t>
            </w:r>
            <w:hyperlink r:id="rId7" w:history="1">
              <w:r w:rsidR="00920DB8" w:rsidRPr="002E792C">
                <w:rPr>
                  <w:rFonts w:ascii="Verdana" w:hAnsi="Verdana"/>
                  <w:color w:val="0000FF"/>
                  <w:sz w:val="20"/>
                  <w:szCs w:val="20"/>
                  <w:u w:val="single"/>
                </w:rPr>
                <w:t>https://m.likumi.lv/doc.php?id=305995</w:t>
              </w:r>
            </w:hyperlink>
          </w:p>
          <w:p w:rsidR="00D9716F" w:rsidRDefault="00D9716F" w:rsidP="00D9716F">
            <w:pPr>
              <w:spacing w:after="0" w:line="240" w:lineRule="auto"/>
              <w:jc w:val="both"/>
              <w:rPr>
                <w:rFonts w:ascii="Verdana" w:eastAsia="Times New Roman" w:hAnsi="Verdana" w:cs="Times New Roman"/>
                <w:color w:val="000000"/>
                <w:sz w:val="20"/>
                <w:szCs w:val="20"/>
                <w:lang w:eastAsia="lv-LV"/>
              </w:rPr>
            </w:pP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Par sociālo pakalpojumu saņemšanas un samaksas kārtību</w:t>
            </w:r>
            <w:r w:rsidRPr="009E7DBC">
              <w:rPr>
                <w:rFonts w:ascii="Verdana" w:eastAsia="Times New Roman" w:hAnsi="Verdana" w:cs="Times New Roman"/>
                <w:color w:val="000000"/>
                <w:sz w:val="20"/>
                <w:szCs w:val="20"/>
                <w:lang w:eastAsia="lv-LV"/>
              </w:rPr>
              <w:t xml:space="preserve"> Rojas novadā”</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Rojas novada </w:t>
            </w:r>
            <w:r w:rsidR="009304D4">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ome</w:t>
            </w:r>
          </w:p>
          <w:p w:rsidR="00D9716F" w:rsidRPr="009E7DBC" w:rsidRDefault="00D9716F" w:rsidP="009C199F">
            <w:pPr>
              <w:spacing w:line="23" w:lineRule="atLeast"/>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lastRenderedPageBreak/>
              <w:t xml:space="preserve">Veids: Saistošie noteikumi Nr. </w:t>
            </w:r>
            <w:r>
              <w:rPr>
                <w:rFonts w:ascii="Verdana" w:eastAsia="Times New Roman" w:hAnsi="Verdana" w:cs="Times New Roman"/>
                <w:color w:val="000000"/>
                <w:sz w:val="20"/>
                <w:szCs w:val="20"/>
                <w:lang w:eastAsia="lv-LV"/>
              </w:rPr>
              <w:t>2</w:t>
            </w:r>
            <w:r w:rsidRPr="009E7DBC">
              <w:rPr>
                <w:rFonts w:ascii="Verdana" w:eastAsia="Times New Roman" w:hAnsi="Verdana" w:cs="Times New Roman"/>
                <w:color w:val="000000"/>
                <w:sz w:val="20"/>
                <w:szCs w:val="20"/>
                <w:lang w:eastAsia="lv-LV"/>
              </w:rPr>
              <w:t>/20</w:t>
            </w:r>
            <w:r>
              <w:rPr>
                <w:rFonts w:ascii="Verdana" w:eastAsia="Times New Roman" w:hAnsi="Verdana" w:cs="Times New Roman"/>
                <w:color w:val="000000"/>
                <w:sz w:val="20"/>
                <w:szCs w:val="20"/>
                <w:lang w:eastAsia="lv-LV"/>
              </w:rPr>
              <w:t>17</w:t>
            </w:r>
            <w:r w:rsidR="00EF40C8">
              <w:rPr>
                <w:rFonts w:ascii="Verdana" w:eastAsia="Times New Roman" w:hAnsi="Verdana" w:cs="Times New Roman"/>
                <w:color w:val="000000"/>
                <w:sz w:val="20"/>
                <w:szCs w:val="20"/>
                <w:lang w:eastAsia="lv-LV"/>
              </w:rPr>
              <w:t xml:space="preserve"> </w:t>
            </w:r>
            <w:r w:rsidR="00EF40C8" w:rsidRPr="00654720">
              <w:rPr>
                <w:rFonts w:ascii="Verdana" w:hAnsi="Verdana"/>
                <w:sz w:val="16"/>
                <w:szCs w:val="16"/>
                <w:u w:val="single"/>
              </w:rPr>
              <w:t>(</w:t>
            </w:r>
            <w:r w:rsidR="00EF40C8" w:rsidRPr="00654720">
              <w:rPr>
                <w:rFonts w:ascii="Verdana" w:hAnsi="Verdana"/>
                <w:sz w:val="16"/>
                <w:szCs w:val="16"/>
              </w:rPr>
              <w:t>Konsolidētā versija ar grozījumiem, kas apstiprināti Rojas novada domes sēdē 2018. gada 20. septembrī lēmums Nr.12 (prot.Nr.2),</w:t>
            </w:r>
            <w:r w:rsidR="00EF40C8" w:rsidRPr="00654720">
              <w:rPr>
                <w:rFonts w:ascii="Verdana" w:eastAsia="Times New Roman" w:hAnsi="Verdana" w:cs="Times New Roman"/>
                <w:b/>
                <w:caps/>
                <w:kern w:val="1"/>
                <w:sz w:val="16"/>
                <w:szCs w:val="16"/>
                <w:lang w:eastAsia="ar-SA"/>
              </w:rPr>
              <w:t xml:space="preserve"> </w:t>
            </w:r>
            <w:r w:rsidR="00EF40C8" w:rsidRPr="00654720">
              <w:rPr>
                <w:rFonts w:ascii="Verdana" w:hAnsi="Verdana"/>
                <w:sz w:val="16"/>
                <w:szCs w:val="16"/>
              </w:rPr>
              <w:t>precizēti Rojas novada domes sēdē 2018.gada 17. aprīlī lēmums Nr.58 (prot. Nr.4).</w:t>
            </w:r>
          </w:p>
          <w:p w:rsidR="00D9716F" w:rsidRPr="009E7DBC" w:rsidRDefault="00D9716F" w:rsidP="00D9716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D9716F" w:rsidRDefault="00D9716F" w:rsidP="00D9716F">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Apstiprināts: 1</w:t>
            </w:r>
            <w:r>
              <w:rPr>
                <w:rFonts w:ascii="Verdana" w:eastAsia="Times New Roman" w:hAnsi="Verdana" w:cs="Times New Roman"/>
                <w:color w:val="000000"/>
                <w:sz w:val="20"/>
                <w:szCs w:val="20"/>
                <w:lang w:eastAsia="lv-LV"/>
              </w:rPr>
              <w:t>7.01.2017.</w:t>
            </w:r>
          </w:p>
          <w:p w:rsidR="00E31DAF" w:rsidRPr="009E7DBC" w:rsidRDefault="00E31DAF" w:rsidP="00D9716F">
            <w:pPr>
              <w:spacing w:after="0" w:line="240" w:lineRule="auto"/>
              <w:jc w:val="both"/>
              <w:rPr>
                <w:rFonts w:ascii="Trebuchet MS" w:eastAsia="Times New Roman" w:hAnsi="Trebuchet MS" w:cs="Times New Roman"/>
                <w:color w:val="000000"/>
                <w:sz w:val="18"/>
                <w:szCs w:val="18"/>
                <w:lang w:eastAsia="lv-LV"/>
              </w:rPr>
            </w:pPr>
          </w:p>
          <w:p w:rsidR="00E10655" w:rsidRPr="00E10655" w:rsidRDefault="00D9716F" w:rsidP="00D9716F">
            <w:pPr>
              <w:spacing w:before="150" w:after="225" w:line="240" w:lineRule="auto"/>
              <w:jc w:val="both"/>
              <w:rPr>
                <w:rFonts w:ascii="Times New Roman" w:eastAsia="Times New Roman" w:hAnsi="Times New Roman" w:cs="Times New Roman"/>
                <w:sz w:val="24"/>
                <w:szCs w:val="24"/>
                <w:lang w:eastAsia="lv-LV"/>
              </w:rPr>
            </w:pPr>
            <w:r w:rsidRPr="009E7DBC">
              <w:rPr>
                <w:rFonts w:ascii="Verdana" w:eastAsia="Times New Roman" w:hAnsi="Verdana" w:cs="Times New Roman"/>
                <w:color w:val="000000"/>
                <w:sz w:val="20"/>
                <w:szCs w:val="20"/>
                <w:lang w:eastAsia="lv-LV"/>
              </w:rPr>
              <w:t>Hipersaite:</w:t>
            </w:r>
            <w:r>
              <w:t xml:space="preserve"> </w:t>
            </w:r>
            <w:hyperlink r:id="rId8" w:history="1">
              <w:r w:rsidRPr="00326E44">
                <w:rPr>
                  <w:rStyle w:val="Hipersaite"/>
                  <w:rFonts w:ascii="Verdana" w:eastAsia="Times New Roman" w:hAnsi="Verdana" w:cs="Times New Roman"/>
                  <w:sz w:val="20"/>
                  <w:szCs w:val="20"/>
                  <w:lang w:eastAsia="lv-LV"/>
                </w:rPr>
                <w:t>http://roja.lv/pictures/2_2017_PRECIZETI_Par_socialo_pakalpojumu_sanemsanas_un_samaksas_kartibu_Rojas_novada.docx</w:t>
              </w:r>
            </w:hyperlink>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lastRenderedPageBreak/>
              <w:t>Pakalpojuma saņemšanai nepieciešamie dokumenti</w:t>
            </w:r>
          </w:p>
        </w:tc>
        <w:tc>
          <w:tcPr>
            <w:tcW w:w="955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Lai pieņemtu lēmumu par nepieciešamību ievietot ilgstošās sociālās aprūpes un sociālās rehabilitācijas institūcijā un noteiktu samaksas kartību par pakalpojumu, persona sociālajā dienesta iesniedz:</w:t>
            </w:r>
          </w:p>
          <w:p w:rsidR="000A16DC" w:rsidRPr="009962FB" w:rsidRDefault="000A16DC" w:rsidP="00E37024">
            <w:pPr>
              <w:pStyle w:val="Sarakstarindkopa"/>
              <w:numPr>
                <w:ilvl w:val="0"/>
                <w:numId w:val="8"/>
              </w:numPr>
              <w:spacing w:before="100" w:beforeAutospacing="1" w:after="100" w:afterAutospacing="1" w:line="240" w:lineRule="auto"/>
              <w:ind w:left="839"/>
              <w:jc w:val="both"/>
              <w:rPr>
                <w:rFonts w:ascii="Verdana" w:eastAsia="Times New Roman" w:hAnsi="Verdana" w:cs="Times New Roman"/>
                <w:sz w:val="20"/>
                <w:szCs w:val="20"/>
                <w:lang w:eastAsia="lv-LV"/>
              </w:rPr>
            </w:pPr>
            <w:r w:rsidRPr="009962FB">
              <w:rPr>
                <w:rFonts w:ascii="Verdana" w:eastAsia="Times New Roman" w:hAnsi="Verdana" w:cs="Times New Roman"/>
                <w:sz w:val="20"/>
                <w:szCs w:val="20"/>
                <w:lang w:eastAsia="lv-LV"/>
              </w:rPr>
              <w:t>I</w:t>
            </w:r>
            <w:r w:rsidR="00E10655" w:rsidRPr="009962FB">
              <w:rPr>
                <w:rFonts w:ascii="Verdana" w:eastAsia="Times New Roman" w:hAnsi="Verdana" w:cs="Times New Roman"/>
                <w:sz w:val="20"/>
                <w:szCs w:val="20"/>
                <w:lang w:eastAsia="lv-LV"/>
              </w:rPr>
              <w:t>esniegum</w:t>
            </w:r>
            <w:r w:rsidRPr="009962FB">
              <w:rPr>
                <w:rFonts w:ascii="Verdana" w:eastAsia="Times New Roman" w:hAnsi="Verdana" w:cs="Times New Roman"/>
                <w:sz w:val="20"/>
                <w:szCs w:val="20"/>
                <w:lang w:eastAsia="lv-LV"/>
              </w:rPr>
              <w:t>u.</w:t>
            </w:r>
          </w:p>
          <w:p w:rsidR="000A16DC" w:rsidRPr="009962FB" w:rsidRDefault="000A16DC" w:rsidP="00E37024">
            <w:pPr>
              <w:pStyle w:val="Sarakstarindkopa"/>
              <w:numPr>
                <w:ilvl w:val="0"/>
                <w:numId w:val="8"/>
              </w:numPr>
              <w:spacing w:before="100" w:beforeAutospacing="1" w:after="100" w:afterAutospacing="1" w:line="240" w:lineRule="auto"/>
              <w:ind w:left="839"/>
              <w:jc w:val="both"/>
              <w:rPr>
                <w:rFonts w:ascii="Verdana" w:eastAsia="Times New Roman" w:hAnsi="Verdana" w:cs="Times New Roman"/>
                <w:sz w:val="20"/>
                <w:szCs w:val="20"/>
                <w:lang w:eastAsia="lv-LV"/>
              </w:rPr>
            </w:pPr>
            <w:r w:rsidRPr="009962FB">
              <w:rPr>
                <w:rFonts w:ascii="Verdana" w:eastAsia="Times New Roman" w:hAnsi="Verdana" w:cs="Times New Roman"/>
                <w:sz w:val="20"/>
                <w:szCs w:val="20"/>
                <w:lang w:eastAsia="lv-LV"/>
              </w:rPr>
              <w:t>Ģimenes ārsta izsniegtu izziņu par personas veselības stāvokli, kurā norādīts funkcionālo traucējumu veids un akūtas infekcijas pazīmes, kas var ietekmēt sociālo pakalpojumu sniegšanas kārtību.</w:t>
            </w:r>
          </w:p>
          <w:p w:rsidR="009962FB" w:rsidRPr="009962FB" w:rsidRDefault="000A16DC" w:rsidP="00E37024">
            <w:pPr>
              <w:pStyle w:val="Sarakstarindkopa"/>
              <w:numPr>
                <w:ilvl w:val="0"/>
                <w:numId w:val="8"/>
              </w:numPr>
              <w:spacing w:before="100" w:beforeAutospacing="1" w:after="100" w:afterAutospacing="1" w:line="240" w:lineRule="auto"/>
              <w:ind w:left="839"/>
              <w:jc w:val="both"/>
              <w:rPr>
                <w:rFonts w:ascii="Verdana" w:eastAsia="Times New Roman" w:hAnsi="Verdana" w:cs="Times New Roman"/>
                <w:sz w:val="20"/>
                <w:szCs w:val="20"/>
                <w:lang w:eastAsia="lv-LV"/>
              </w:rPr>
            </w:pPr>
            <w:r w:rsidRPr="009962FB">
              <w:rPr>
                <w:rFonts w:ascii="Verdana" w:eastAsia="Times New Roman" w:hAnsi="Verdana" w:cs="Times New Roman"/>
                <w:sz w:val="20"/>
                <w:szCs w:val="20"/>
                <w:lang w:eastAsia="lv-LV"/>
              </w:rPr>
              <w:t>Dokumentu par ienākumiem, ja persona</w:t>
            </w:r>
            <w:r w:rsidR="009962FB" w:rsidRPr="009962FB">
              <w:rPr>
                <w:rFonts w:ascii="Verdana" w:eastAsia="Times New Roman" w:hAnsi="Verdana" w:cs="Times New Roman"/>
                <w:sz w:val="20"/>
                <w:szCs w:val="20"/>
                <w:lang w:eastAsia="lv-LV"/>
              </w:rPr>
              <w:t>i jāveic maksājums par sociālo pakalpojumu.</w:t>
            </w:r>
          </w:p>
          <w:p w:rsidR="00E10655" w:rsidRDefault="0006726D" w:rsidP="00E37024">
            <w:pPr>
              <w:pStyle w:val="Sarakstarindkopa"/>
              <w:numPr>
                <w:ilvl w:val="0"/>
                <w:numId w:val="8"/>
              </w:numPr>
              <w:spacing w:before="100" w:beforeAutospacing="1" w:after="100" w:afterAutospacing="1" w:line="240" w:lineRule="auto"/>
              <w:ind w:left="839"/>
              <w:jc w:val="both"/>
              <w:rPr>
                <w:rFonts w:ascii="Verdana" w:eastAsia="Times New Roman" w:hAnsi="Verdana" w:cs="Times New Roman"/>
                <w:sz w:val="20"/>
                <w:szCs w:val="20"/>
                <w:lang w:eastAsia="lv-LV"/>
              </w:rPr>
            </w:pPr>
            <w:r w:rsidRPr="009962FB">
              <w:rPr>
                <w:rFonts w:ascii="Verdana" w:eastAsia="Times New Roman" w:hAnsi="Verdana" w:cs="Times New Roman"/>
                <w:sz w:val="20"/>
                <w:szCs w:val="20"/>
                <w:lang w:eastAsia="lv-LV"/>
              </w:rPr>
              <w:t>C</w:t>
            </w:r>
            <w:r w:rsidR="00E10655" w:rsidRPr="009962FB">
              <w:rPr>
                <w:rFonts w:ascii="Verdana" w:eastAsia="Times New Roman" w:hAnsi="Verdana" w:cs="Times New Roman"/>
                <w:sz w:val="20"/>
                <w:szCs w:val="20"/>
                <w:lang w:eastAsia="lv-LV"/>
              </w:rPr>
              <w:t xml:space="preserve">itus dokumentus, </w:t>
            </w:r>
            <w:r w:rsidR="009962FB" w:rsidRPr="009962FB">
              <w:rPr>
                <w:rFonts w:ascii="Verdana" w:eastAsia="Times New Roman" w:hAnsi="Verdana" w:cs="Times New Roman"/>
                <w:sz w:val="20"/>
                <w:szCs w:val="20"/>
                <w:lang w:eastAsia="lv-LV"/>
              </w:rPr>
              <w:t>ja tie nepieciešami lēmuma pieņemšanai par atbilstošā sociālā pakalpojuma piešķiršanu.</w:t>
            </w:r>
          </w:p>
          <w:p w:rsidR="00A30C56" w:rsidRDefault="00A30C56" w:rsidP="00E37024">
            <w:pPr>
              <w:pStyle w:val="Sarakstarindkopa"/>
              <w:spacing w:before="100" w:beforeAutospacing="1" w:after="100" w:afterAutospacing="1" w:line="240" w:lineRule="auto"/>
              <w:ind w:left="839"/>
              <w:jc w:val="both"/>
              <w:rPr>
                <w:rFonts w:ascii="Verdana" w:eastAsia="Times New Roman" w:hAnsi="Verdana" w:cs="Times New Roman"/>
                <w:sz w:val="20"/>
                <w:szCs w:val="20"/>
                <w:lang w:eastAsia="lv-LV"/>
              </w:rPr>
            </w:pPr>
          </w:p>
          <w:p w:rsidR="00EB69C6" w:rsidRDefault="00817B20" w:rsidP="00E37024">
            <w:pPr>
              <w:pStyle w:val="Sarakstarindkopa"/>
              <w:spacing w:before="100" w:beforeAutospacing="1" w:after="100" w:afterAutospacing="1" w:line="240" w:lineRule="auto"/>
              <w:ind w:left="0"/>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Pēc minēto dokumentu saņemšanas sociālais darbinieks viena mēneša laikā,</w:t>
            </w:r>
            <w:r w:rsidR="00EB69C6">
              <w:rPr>
                <w:rFonts w:ascii="Verdana" w:eastAsia="Times New Roman" w:hAnsi="Verdana" w:cs="Times New Roman"/>
                <w:sz w:val="20"/>
                <w:szCs w:val="20"/>
                <w:lang w:eastAsia="lv-LV"/>
              </w:rPr>
              <w:t xml:space="preserve"> veic atbilstošas darbības:</w:t>
            </w:r>
          </w:p>
          <w:p w:rsidR="00E37024" w:rsidRDefault="00E37024" w:rsidP="00E37024">
            <w:pPr>
              <w:pStyle w:val="Sarakstarindkopa"/>
              <w:spacing w:before="100" w:beforeAutospacing="1" w:after="100" w:afterAutospacing="1" w:line="240" w:lineRule="auto"/>
              <w:ind w:left="0"/>
              <w:jc w:val="both"/>
              <w:rPr>
                <w:rFonts w:ascii="Verdana" w:eastAsia="Times New Roman" w:hAnsi="Verdana" w:cs="Times New Roman"/>
                <w:sz w:val="20"/>
                <w:szCs w:val="20"/>
                <w:lang w:eastAsia="lv-LV"/>
              </w:rPr>
            </w:pPr>
          </w:p>
          <w:p w:rsidR="00EB69C6" w:rsidRDefault="00EB69C6" w:rsidP="00E37024">
            <w:pPr>
              <w:pStyle w:val="Sarakstarindkopa"/>
              <w:numPr>
                <w:ilvl w:val="0"/>
                <w:numId w:val="10"/>
              </w:numPr>
              <w:spacing w:before="100" w:beforeAutospacing="1" w:after="100" w:afterAutospacing="1" w:line="240" w:lineRule="auto"/>
              <w:ind w:left="839"/>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Izvērtē personas sociālo situāciju, ja nepieciešams, apmeklē personu dzīvesvietā vai atrašanās vietā.</w:t>
            </w:r>
          </w:p>
          <w:p w:rsidR="00EB69C6" w:rsidRDefault="00EB69C6" w:rsidP="00E37024">
            <w:pPr>
              <w:pStyle w:val="Sarakstarindkopa"/>
              <w:numPr>
                <w:ilvl w:val="0"/>
                <w:numId w:val="10"/>
              </w:numPr>
              <w:spacing w:before="100" w:beforeAutospacing="1" w:after="100" w:afterAutospacing="1" w:line="240" w:lineRule="auto"/>
              <w:ind w:left="839"/>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Veic personas fizisko un garīgo spēju izvērtējumu un aprūpes līmeņa noteikšanu personām ar ier</w:t>
            </w:r>
            <w:r w:rsidR="0055746B">
              <w:rPr>
                <w:rFonts w:ascii="Verdana" w:eastAsia="Times New Roman" w:hAnsi="Verdana" w:cs="Times New Roman"/>
                <w:sz w:val="20"/>
                <w:szCs w:val="20"/>
                <w:lang w:eastAsia="lv-LV"/>
              </w:rPr>
              <w:t>o</w:t>
            </w:r>
            <w:r>
              <w:rPr>
                <w:rFonts w:ascii="Verdana" w:eastAsia="Times New Roman" w:hAnsi="Verdana" w:cs="Times New Roman"/>
                <w:sz w:val="20"/>
                <w:szCs w:val="20"/>
                <w:lang w:eastAsia="lv-LV"/>
              </w:rPr>
              <w:t>bežotām pašaprūpes spējām.</w:t>
            </w:r>
          </w:p>
          <w:p w:rsidR="00EB69C6" w:rsidRPr="009962FB" w:rsidRDefault="00EB69C6" w:rsidP="00E37024">
            <w:pPr>
              <w:pStyle w:val="Sarakstarindkopa"/>
              <w:numPr>
                <w:ilvl w:val="0"/>
                <w:numId w:val="10"/>
              </w:numPr>
              <w:spacing w:before="100" w:beforeAutospacing="1" w:after="100" w:afterAutospacing="1" w:line="240" w:lineRule="auto"/>
              <w:ind w:left="839"/>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Novērtē personas un tās ģimenes locekļu</w:t>
            </w:r>
            <w:r w:rsidR="0055746B">
              <w:rPr>
                <w:rFonts w:ascii="Verdana" w:eastAsia="Times New Roman" w:hAnsi="Verdana" w:cs="Times New Roman"/>
                <w:sz w:val="20"/>
                <w:szCs w:val="20"/>
                <w:lang w:eastAsia="lv-LV"/>
              </w:rPr>
              <w:t>, kā arī apgādnieku (ja pienākums maksāt par pakalpojumu ir arī apgādniekam)</w:t>
            </w:r>
            <w:r w:rsidR="00A30C56">
              <w:rPr>
                <w:rFonts w:ascii="Verdana" w:eastAsia="Times New Roman" w:hAnsi="Verdana" w:cs="Times New Roman"/>
                <w:sz w:val="20"/>
                <w:szCs w:val="20"/>
                <w:lang w:eastAsia="lv-LV"/>
              </w:rPr>
              <w:t xml:space="preserve"> </w:t>
            </w:r>
            <w:r w:rsidR="0055746B">
              <w:rPr>
                <w:rFonts w:ascii="Verdana" w:eastAsia="Times New Roman" w:hAnsi="Verdana" w:cs="Times New Roman"/>
                <w:sz w:val="20"/>
                <w:szCs w:val="20"/>
                <w:lang w:eastAsia="lv-LV"/>
              </w:rPr>
              <w:t>maksātspēju</w:t>
            </w:r>
            <w:r w:rsidR="00A30C56">
              <w:rPr>
                <w:rFonts w:ascii="Verdana" w:eastAsia="Times New Roman" w:hAnsi="Verdana" w:cs="Times New Roman"/>
                <w:sz w:val="20"/>
                <w:szCs w:val="20"/>
                <w:lang w:eastAsia="lv-LV"/>
              </w:rPr>
              <w:t>, aizpildot iztikas līdzekļu deklarāciju.</w:t>
            </w:r>
          </w:p>
          <w:p w:rsidR="00E10655" w:rsidRPr="0006726D" w:rsidRDefault="00E10655" w:rsidP="009962FB">
            <w:pPr>
              <w:pStyle w:val="Sarakstarindkopa"/>
              <w:spacing w:before="100" w:beforeAutospacing="1" w:after="100" w:afterAutospacing="1" w:line="240" w:lineRule="auto"/>
              <w:ind w:left="1080"/>
              <w:jc w:val="both"/>
              <w:rPr>
                <w:rFonts w:ascii="Times New Roman" w:eastAsia="Times New Roman" w:hAnsi="Times New Roman" w:cs="Times New Roman"/>
                <w:sz w:val="24"/>
                <w:szCs w:val="24"/>
                <w:lang w:eastAsia="lv-LV"/>
              </w:rPr>
            </w:pP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lastRenderedPageBreak/>
              <w:t xml:space="preserve">Pakalpojuma </w:t>
            </w:r>
            <w:r w:rsidR="00A30C56">
              <w:rPr>
                <w:rFonts w:ascii="Verdana" w:eastAsia="Times New Roman" w:hAnsi="Verdana" w:cs="Times New Roman"/>
                <w:b/>
                <w:bCs/>
                <w:sz w:val="20"/>
                <w:szCs w:val="20"/>
                <w:lang w:eastAsia="lv-LV"/>
              </w:rPr>
              <w:t>piešķiršanas</w:t>
            </w:r>
            <w:r w:rsidRPr="00E10655">
              <w:rPr>
                <w:rFonts w:ascii="Verdana" w:eastAsia="Times New Roman" w:hAnsi="Verdana" w:cs="Times New Roman"/>
                <w:b/>
                <w:bCs/>
                <w:sz w:val="20"/>
                <w:szCs w:val="20"/>
                <w:lang w:eastAsia="lv-LV"/>
              </w:rPr>
              <w:t xml:space="preserve"> termiņš</w:t>
            </w:r>
          </w:p>
        </w:tc>
        <w:tc>
          <w:tcPr>
            <w:tcW w:w="9555" w:type="dxa"/>
            <w:tcBorders>
              <w:top w:val="outset" w:sz="6" w:space="0" w:color="auto"/>
              <w:left w:val="outset" w:sz="6" w:space="0" w:color="auto"/>
              <w:bottom w:val="outset" w:sz="6" w:space="0" w:color="auto"/>
              <w:right w:val="outset" w:sz="6" w:space="0" w:color="auto"/>
            </w:tcBorders>
            <w:hideMark/>
          </w:tcPr>
          <w:p w:rsidR="00E10655" w:rsidRPr="00A30C56" w:rsidRDefault="00A30C56" w:rsidP="00E10655">
            <w:pPr>
              <w:spacing w:before="150" w:after="225" w:line="240" w:lineRule="auto"/>
              <w:jc w:val="both"/>
              <w:rPr>
                <w:rFonts w:ascii="Verdana" w:eastAsia="Times New Roman" w:hAnsi="Verdana" w:cs="Times New Roman"/>
                <w:sz w:val="20"/>
                <w:szCs w:val="20"/>
                <w:lang w:eastAsia="lv-LV"/>
              </w:rPr>
            </w:pPr>
            <w:r w:rsidRPr="00A30C56">
              <w:rPr>
                <w:rFonts w:ascii="Verdana" w:eastAsia="Times New Roman" w:hAnsi="Verdana" w:cs="Times New Roman"/>
                <w:sz w:val="20"/>
                <w:szCs w:val="20"/>
                <w:lang w:eastAsia="lv-LV"/>
              </w:rPr>
              <w:t>Lēmums par pakalpojuma piešķiršanu/atteikšanu tiek pieņemts viena mēneša laikā.</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termiņa apraksts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Nav</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Administratīvais process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Ir</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Administratīvā procesa apraksts</w:t>
            </w:r>
          </w:p>
        </w:tc>
        <w:tc>
          <w:tcPr>
            <w:tcW w:w="9555" w:type="dxa"/>
            <w:tcBorders>
              <w:top w:val="outset" w:sz="6" w:space="0" w:color="auto"/>
              <w:left w:val="outset" w:sz="6" w:space="0" w:color="auto"/>
              <w:bottom w:val="outset" w:sz="6" w:space="0" w:color="auto"/>
              <w:right w:val="outset" w:sz="6" w:space="0" w:color="auto"/>
            </w:tcBorders>
            <w:hideMark/>
          </w:tcPr>
          <w:p w:rsidR="00E10655" w:rsidRPr="00584814" w:rsidRDefault="00E10655"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Rojas novada Sociālā dienesta lēmumu par nepieciešamību ievietot ilgstošās sociālās aprūpes un sociālās rehabilitācijas institūcijā vai atteikumu pakalpojuma pieprasītājs var apstrīdēt mēneša laikā no tā spēkā stāšanās dienas, iesniedzot iesniegumu Rojas novada domē.</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Rojas novada pašvaldība, Zvejnieku ielā 3, Rojā, Rojas novadā, LV-3264 tālr.: 632320502.</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Rojas novada domes Administratīvo aktu var pārsūdzēt Administratīvajā tiesā likumā noteiktajā kārtībā.</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Liepājas tiesu nams</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Lielā iela 4, Liepāja, LV-3401</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Tālr.: 63407901</w:t>
            </w:r>
          </w:p>
          <w:p w:rsidR="00584814" w:rsidRPr="00584814" w:rsidRDefault="00584814" w:rsidP="00584814">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Fakss: 63407915</w:t>
            </w:r>
          </w:p>
          <w:p w:rsidR="00E10655" w:rsidRPr="00E10655" w:rsidRDefault="00584814" w:rsidP="00092F6B">
            <w:pPr>
              <w:pStyle w:val="Sarakstarindkopa"/>
              <w:spacing w:before="150" w:after="225" w:line="240" w:lineRule="auto"/>
              <w:ind w:left="43"/>
              <w:rPr>
                <w:rFonts w:ascii="Times New Roman" w:eastAsia="Times New Roman" w:hAnsi="Times New Roman" w:cs="Times New Roman"/>
                <w:sz w:val="24"/>
                <w:szCs w:val="24"/>
                <w:lang w:eastAsia="lv-LV"/>
              </w:rPr>
            </w:pPr>
            <w:r w:rsidRPr="00584814">
              <w:rPr>
                <w:rFonts w:ascii="Verdana" w:eastAsia="Times New Roman" w:hAnsi="Verdana" w:cs="Times New Roman"/>
                <w:sz w:val="20"/>
                <w:szCs w:val="20"/>
                <w:lang w:eastAsia="lv-LV"/>
              </w:rPr>
              <w:t xml:space="preserve">e-pasts: </w:t>
            </w:r>
            <w:hyperlink r:id="rId9" w:history="1">
              <w:r w:rsidR="00092F6B" w:rsidRPr="00D9120B">
                <w:rPr>
                  <w:rStyle w:val="Hipersaite"/>
                  <w:rFonts w:ascii="Verdana" w:eastAsia="Times New Roman" w:hAnsi="Verdana" w:cs="Times New Roman"/>
                  <w:sz w:val="20"/>
                  <w:szCs w:val="20"/>
                  <w:lang w:eastAsia="lv-LV"/>
                </w:rPr>
                <w:t>liepaja.administrativa@tiesas.lv</w:t>
              </w:r>
            </w:hyperlink>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kanāli</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Klātiene</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Ar pakalpojuma saņemšanu saistītie maksājumi</w:t>
            </w:r>
          </w:p>
        </w:tc>
        <w:tc>
          <w:tcPr>
            <w:tcW w:w="9555" w:type="dxa"/>
            <w:tcBorders>
              <w:top w:val="outset" w:sz="6" w:space="0" w:color="auto"/>
              <w:left w:val="outset" w:sz="6" w:space="0" w:color="auto"/>
              <w:bottom w:val="outset" w:sz="6" w:space="0" w:color="auto"/>
              <w:right w:val="outset" w:sz="6" w:space="0" w:color="auto"/>
            </w:tcBorders>
            <w:hideMark/>
          </w:tcPr>
          <w:p w:rsidR="00E10655" w:rsidRPr="001A542C" w:rsidRDefault="00E10655" w:rsidP="001A542C">
            <w:pPr>
              <w:pStyle w:val="Sarakstarindkop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A542C">
              <w:rPr>
                <w:rFonts w:ascii="Verdana" w:eastAsia="Times New Roman" w:hAnsi="Verdana" w:cs="Times New Roman"/>
                <w:sz w:val="20"/>
                <w:szCs w:val="20"/>
                <w:lang w:eastAsia="lv-LV"/>
              </w:rPr>
              <w:t>Par saņemt</w:t>
            </w:r>
            <w:r w:rsidR="003411BB">
              <w:rPr>
                <w:rFonts w:ascii="Verdana" w:eastAsia="Times New Roman" w:hAnsi="Verdana" w:cs="Times New Roman"/>
                <w:sz w:val="20"/>
                <w:szCs w:val="20"/>
                <w:lang w:eastAsia="lv-LV"/>
              </w:rPr>
              <w:t>o ilgstošās</w:t>
            </w:r>
            <w:r w:rsidRPr="001A542C">
              <w:rPr>
                <w:rFonts w:ascii="Verdana" w:eastAsia="Times New Roman" w:hAnsi="Verdana" w:cs="Times New Roman"/>
                <w:sz w:val="20"/>
                <w:szCs w:val="20"/>
                <w:lang w:eastAsia="lv-LV"/>
              </w:rPr>
              <w:t xml:space="preserve"> sociālās aprūpes un sociālās rehabilitācijas pakalpojum</w:t>
            </w:r>
            <w:r w:rsidR="003411BB">
              <w:rPr>
                <w:rFonts w:ascii="Verdana" w:eastAsia="Times New Roman" w:hAnsi="Verdana" w:cs="Times New Roman"/>
                <w:sz w:val="20"/>
                <w:szCs w:val="20"/>
                <w:lang w:eastAsia="lv-LV"/>
              </w:rPr>
              <w:t>u</w:t>
            </w:r>
            <w:r w:rsidRPr="001A542C">
              <w:rPr>
                <w:rFonts w:ascii="Verdana" w:eastAsia="Times New Roman" w:hAnsi="Verdana" w:cs="Times New Roman"/>
                <w:sz w:val="20"/>
                <w:szCs w:val="20"/>
                <w:lang w:eastAsia="lv-LV"/>
              </w:rPr>
              <w:t xml:space="preserve"> maksā klients vai viņa apgādnieks</w:t>
            </w:r>
            <w:r w:rsidR="00E475A7">
              <w:rPr>
                <w:rFonts w:ascii="Verdana" w:eastAsia="Times New Roman" w:hAnsi="Verdana" w:cs="Times New Roman"/>
                <w:sz w:val="20"/>
                <w:szCs w:val="20"/>
                <w:lang w:eastAsia="lv-LV"/>
              </w:rPr>
              <w:t>.</w:t>
            </w:r>
          </w:p>
          <w:p w:rsidR="00E10655" w:rsidRPr="001A542C" w:rsidRDefault="00E10655" w:rsidP="001A542C">
            <w:pPr>
              <w:pStyle w:val="Sarakstarindkop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A542C">
              <w:rPr>
                <w:rFonts w:ascii="Verdana" w:eastAsia="Times New Roman" w:hAnsi="Verdana" w:cs="Times New Roman"/>
                <w:sz w:val="20"/>
                <w:szCs w:val="20"/>
                <w:lang w:eastAsia="lv-LV"/>
              </w:rPr>
              <w:t xml:space="preserve">Ja klients vai viņa apgādnieks nespēj samaksāt par </w:t>
            </w:r>
            <w:r w:rsidR="00641E1E">
              <w:rPr>
                <w:rFonts w:ascii="Verdana" w:eastAsia="Times New Roman" w:hAnsi="Verdana" w:cs="Times New Roman"/>
                <w:sz w:val="20"/>
                <w:szCs w:val="20"/>
                <w:lang w:eastAsia="lv-LV"/>
              </w:rPr>
              <w:t xml:space="preserve">ilgstošās </w:t>
            </w:r>
            <w:r w:rsidRPr="001A542C">
              <w:rPr>
                <w:rFonts w:ascii="Verdana" w:eastAsia="Times New Roman" w:hAnsi="Verdana" w:cs="Times New Roman"/>
                <w:sz w:val="20"/>
                <w:szCs w:val="20"/>
                <w:lang w:eastAsia="lv-LV"/>
              </w:rPr>
              <w:t>sociālās aprūpes vai sociālās rehabilitācijas pakalpojumu, pakalpojumu izmaksa tiek segtas no pašvaldības budžeta Ministru kabineta noteiktajā kārtībā</w:t>
            </w:r>
            <w:r w:rsidR="00E475A7">
              <w:rPr>
                <w:rFonts w:ascii="Verdana" w:eastAsia="Times New Roman" w:hAnsi="Verdana" w:cs="Times New Roman"/>
                <w:sz w:val="20"/>
                <w:szCs w:val="20"/>
                <w:lang w:eastAsia="lv-LV"/>
              </w:rPr>
              <w:t>.</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Nepieciešamās veidlapas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Iesniegums</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lastRenderedPageBreak/>
              <w:t>Pakalpojuma atslēgvārdi</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Ilgstošās sociālās aprūpes un sociālās rehabilitācijas pakalpojums</w:t>
            </w:r>
            <w:r w:rsidR="004244E8" w:rsidRPr="00E10655">
              <w:rPr>
                <w:rFonts w:ascii="Verdana" w:eastAsia="Times New Roman" w:hAnsi="Verdana" w:cs="Times New Roman"/>
                <w:sz w:val="20"/>
                <w:szCs w:val="20"/>
                <w:lang w:eastAsia="lv-LV"/>
              </w:rPr>
              <w:t xml:space="preserve"> institūcij</w:t>
            </w:r>
            <w:r w:rsidR="004244E8">
              <w:rPr>
                <w:rFonts w:ascii="Verdana" w:eastAsia="Times New Roman" w:hAnsi="Verdana" w:cs="Times New Roman"/>
                <w:sz w:val="20"/>
                <w:szCs w:val="20"/>
                <w:lang w:eastAsia="lv-LV"/>
              </w:rPr>
              <w:t>ā</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8A4F8A" w:rsidP="00E10655">
            <w:pPr>
              <w:spacing w:before="150" w:after="225" w:line="240" w:lineRule="auto"/>
              <w:rPr>
                <w:rFonts w:ascii="Times New Roman" w:eastAsia="Times New Roman" w:hAnsi="Times New Roman" w:cs="Times New Roman"/>
                <w:sz w:val="24"/>
                <w:szCs w:val="24"/>
                <w:lang w:eastAsia="lv-LV"/>
              </w:rPr>
            </w:pPr>
            <w:r>
              <w:rPr>
                <w:rFonts w:ascii="Verdana" w:eastAsia="Times New Roman" w:hAnsi="Verdana" w:cs="Times New Roman"/>
                <w:b/>
                <w:bCs/>
                <w:sz w:val="20"/>
                <w:szCs w:val="20"/>
                <w:lang w:eastAsia="lv-LV"/>
              </w:rPr>
              <w:t>Pakalpojuma sniedzēja</w:t>
            </w:r>
            <w:r w:rsidR="00E10655" w:rsidRPr="00E10655">
              <w:rPr>
                <w:rFonts w:ascii="Verdana" w:eastAsia="Times New Roman" w:hAnsi="Verdana" w:cs="Times New Roman"/>
                <w:b/>
                <w:bCs/>
                <w:sz w:val="20"/>
                <w:szCs w:val="20"/>
                <w:lang w:eastAsia="lv-LV"/>
              </w:rPr>
              <w:t xml:space="preserve"> darba laiki</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C749F3" w:rsidP="00E10655">
            <w:pPr>
              <w:spacing w:before="150" w:after="225"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ar</w:t>
            </w:r>
            <w:r>
              <w:rPr>
                <w:rFonts w:ascii="Verdana" w:eastAsia="Times New Roman" w:hAnsi="Verdana" w:cs="Times New Roman"/>
                <w:color w:val="000000"/>
                <w:sz w:val="20"/>
                <w:szCs w:val="20"/>
                <w:lang w:eastAsia="lv-LV"/>
              </w:rPr>
              <w:t>ba dienās: P.8.00-18.00; T.8.00-17.00 – pusdienas pārtraukums no 13.00-14.00; Piektd.8.00-15.00 - bez pusdienas pārtraukuma</w:t>
            </w:r>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Pakalpojuma sniedzēja adrese</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Rojas novada pašvaldība – Sociālais dienests, Celtnieku iela 6, Roja, LV 3264; </w:t>
            </w:r>
            <w:hyperlink r:id="rId10" w:history="1">
              <w:r w:rsidRPr="00E10655">
                <w:rPr>
                  <w:rFonts w:ascii="Verdana" w:eastAsia="Times New Roman" w:hAnsi="Verdana" w:cs="Times New Roman"/>
                  <w:color w:val="0269B3"/>
                  <w:sz w:val="20"/>
                  <w:szCs w:val="20"/>
                  <w:u w:val="single"/>
                  <w:lang w:eastAsia="lv-LV"/>
                </w:rPr>
                <w:t>www.roja.lv</w:t>
              </w:r>
            </w:hyperlink>
          </w:p>
        </w:tc>
      </w:tr>
      <w:tr w:rsidR="00E10655" w:rsidRPr="00E10655" w:rsidTr="00FB5136">
        <w:trPr>
          <w:tblCellSpacing w:w="0" w:type="dxa"/>
        </w:trPr>
        <w:tc>
          <w:tcPr>
            <w:tcW w:w="4387"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rPr>
                <w:rFonts w:ascii="Times New Roman" w:eastAsia="Times New Roman" w:hAnsi="Times New Roman" w:cs="Times New Roman"/>
                <w:sz w:val="24"/>
                <w:szCs w:val="24"/>
                <w:lang w:eastAsia="lv-LV"/>
              </w:rPr>
            </w:pPr>
            <w:r w:rsidRPr="00E10655">
              <w:rPr>
                <w:rFonts w:ascii="Verdana" w:eastAsia="Times New Roman" w:hAnsi="Verdana" w:cs="Times New Roman"/>
                <w:b/>
                <w:bCs/>
                <w:sz w:val="20"/>
                <w:szCs w:val="20"/>
                <w:lang w:eastAsia="lv-LV"/>
              </w:rPr>
              <w:t>Tālrunis, e-pasts</w:t>
            </w:r>
          </w:p>
        </w:tc>
        <w:tc>
          <w:tcPr>
            <w:tcW w:w="9555" w:type="dxa"/>
            <w:tcBorders>
              <w:top w:val="outset" w:sz="6" w:space="0" w:color="auto"/>
              <w:left w:val="outset" w:sz="6" w:space="0" w:color="auto"/>
              <w:bottom w:val="outset" w:sz="6" w:space="0" w:color="auto"/>
              <w:right w:val="outset" w:sz="6" w:space="0" w:color="auto"/>
            </w:tcBorders>
            <w:hideMark/>
          </w:tcPr>
          <w:p w:rsidR="00E10655" w:rsidRPr="00E10655" w:rsidRDefault="00E10655" w:rsidP="00E10655">
            <w:pPr>
              <w:spacing w:before="150" w:after="225" w:line="240" w:lineRule="auto"/>
              <w:jc w:val="both"/>
              <w:rPr>
                <w:rFonts w:ascii="Times New Roman" w:eastAsia="Times New Roman" w:hAnsi="Times New Roman" w:cs="Times New Roman"/>
                <w:sz w:val="24"/>
                <w:szCs w:val="24"/>
                <w:lang w:eastAsia="lv-LV"/>
              </w:rPr>
            </w:pPr>
            <w:r w:rsidRPr="00E10655">
              <w:rPr>
                <w:rFonts w:ascii="Verdana" w:eastAsia="Times New Roman" w:hAnsi="Verdana" w:cs="Times New Roman"/>
                <w:sz w:val="20"/>
                <w:szCs w:val="20"/>
                <w:lang w:eastAsia="lv-LV"/>
              </w:rPr>
              <w:t>63269551; e-pasts: </w:t>
            </w:r>
            <w:hyperlink r:id="rId11" w:history="1">
              <w:r w:rsidRPr="00E10655">
                <w:rPr>
                  <w:rFonts w:ascii="Verdana" w:eastAsia="Times New Roman" w:hAnsi="Verdana" w:cs="Times New Roman"/>
                  <w:color w:val="0269B3"/>
                  <w:sz w:val="20"/>
                  <w:szCs w:val="20"/>
                  <w:u w:val="single"/>
                  <w:lang w:eastAsia="lv-LV"/>
                </w:rPr>
                <w:t>socialaisdienests@roja.lv</w:t>
              </w:r>
            </w:hyperlink>
          </w:p>
        </w:tc>
      </w:tr>
    </w:tbl>
    <w:p w:rsidR="00E10655" w:rsidRPr="00E10655" w:rsidRDefault="00E10655" w:rsidP="00E10655">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E10655">
        <w:rPr>
          <w:rFonts w:ascii="Verdana" w:eastAsia="Times New Roman" w:hAnsi="Verdana" w:cs="Times New Roman"/>
          <w:b/>
          <w:bCs/>
          <w:color w:val="000000"/>
          <w:sz w:val="20"/>
          <w:szCs w:val="20"/>
          <w:lang w:eastAsia="lv-LV"/>
        </w:rPr>
        <w:t> </w:t>
      </w:r>
    </w:p>
    <w:p w:rsidR="00E10655" w:rsidRPr="00E10655" w:rsidRDefault="00E10655" w:rsidP="00E10655">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E10655">
        <w:rPr>
          <w:rFonts w:ascii="Verdana" w:eastAsia="Times New Roman" w:hAnsi="Verdana" w:cs="Times New Roman"/>
          <w:b/>
          <w:bCs/>
          <w:color w:val="000000"/>
          <w:sz w:val="20"/>
          <w:szCs w:val="20"/>
          <w:lang w:eastAsia="lv-LV"/>
        </w:rPr>
        <w:t>Pakalpojuma soļi:</w:t>
      </w:r>
    </w:p>
    <w:p w:rsidR="00E10655" w:rsidRPr="00564ABC" w:rsidRDefault="00E10655" w:rsidP="00E1065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sidRPr="00564ABC">
        <w:rPr>
          <w:rFonts w:ascii="Verdana" w:eastAsia="Times New Roman" w:hAnsi="Verdana" w:cs="Times New Roman"/>
          <w:color w:val="000000"/>
          <w:sz w:val="20"/>
          <w:szCs w:val="20"/>
          <w:lang w:eastAsia="lv-LV"/>
        </w:rPr>
        <w:t>Lai saņemtu pakalpojumu ilgstošās sociālās aprūpes un sociālās rehabilitācijas institūcijā persona vai viņa likumiskais pārstāvis, vēršas Rojas novada Sociālajā dienestā Celtnieku iela 6, Roja, LV 3264</w:t>
      </w:r>
      <w:r w:rsidR="00BF607C" w:rsidRPr="00564ABC">
        <w:rPr>
          <w:rFonts w:ascii="Verdana" w:eastAsia="Times New Roman" w:hAnsi="Verdana" w:cs="Times New Roman"/>
          <w:color w:val="000000"/>
          <w:sz w:val="20"/>
          <w:szCs w:val="20"/>
          <w:lang w:eastAsia="lv-LV"/>
        </w:rPr>
        <w:t>.</w:t>
      </w:r>
    </w:p>
    <w:p w:rsidR="00E10655" w:rsidRPr="00564ABC" w:rsidRDefault="00E10655" w:rsidP="00E1065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sidRPr="00564ABC">
        <w:rPr>
          <w:rFonts w:ascii="Verdana" w:eastAsia="Times New Roman" w:hAnsi="Verdana" w:cs="Times New Roman"/>
          <w:color w:val="000000"/>
          <w:sz w:val="20"/>
          <w:szCs w:val="20"/>
          <w:lang w:eastAsia="lv-LV"/>
        </w:rPr>
        <w:t>Sociālais darbinieks reģistrē iesniegumu</w:t>
      </w:r>
      <w:r w:rsidR="00BF607C" w:rsidRPr="00564ABC">
        <w:rPr>
          <w:rFonts w:ascii="Verdana" w:eastAsia="Times New Roman" w:hAnsi="Verdana" w:cs="Times New Roman"/>
          <w:color w:val="000000"/>
          <w:sz w:val="20"/>
          <w:szCs w:val="20"/>
          <w:lang w:eastAsia="lv-LV"/>
        </w:rPr>
        <w:t>.</w:t>
      </w:r>
    </w:p>
    <w:p w:rsidR="00564ABC" w:rsidRPr="00564ABC" w:rsidRDefault="008A4F8A" w:rsidP="002B0642">
      <w:pPr>
        <w:pStyle w:val="Sarakstarindkopa"/>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Pr>
          <w:rFonts w:ascii="Verdana" w:eastAsia="Times New Roman" w:hAnsi="Verdana" w:cs="Times New Roman"/>
          <w:color w:val="000000"/>
          <w:sz w:val="20"/>
          <w:szCs w:val="20"/>
          <w:lang w:eastAsia="lv-LV"/>
        </w:rPr>
        <w:t>Sociālais darbinieks v</w:t>
      </w:r>
      <w:r w:rsidR="00564ABC" w:rsidRPr="00564ABC">
        <w:rPr>
          <w:rFonts w:ascii="Verdana" w:eastAsia="Times New Roman" w:hAnsi="Verdana" w:cs="Times New Roman"/>
          <w:color w:val="000000"/>
          <w:sz w:val="20"/>
          <w:szCs w:val="20"/>
          <w:lang w:eastAsia="lv-LV"/>
        </w:rPr>
        <w:t>eic personas fizisko un garīgo spēju izvērtējumu un aprūpes līmeņa noteikšanu personām ar ierobežotām pašaprūpes spējām.</w:t>
      </w:r>
    </w:p>
    <w:p w:rsidR="00E10655" w:rsidRPr="00564ABC" w:rsidRDefault="00E10655" w:rsidP="00E1065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sidRPr="00564ABC">
        <w:rPr>
          <w:rFonts w:ascii="Verdana" w:eastAsia="Times New Roman" w:hAnsi="Verdana" w:cs="Times New Roman"/>
          <w:color w:val="000000"/>
          <w:sz w:val="20"/>
          <w:szCs w:val="20"/>
          <w:lang w:eastAsia="lv-LV"/>
        </w:rPr>
        <w:t>Sociālais darbinieks sagatavo lēmuma projektu par pakalpojuma ilgstošās sociālās aprūpes un sociālās rehabilitācijas institūcijā nepieciešamību vai attei</w:t>
      </w:r>
      <w:r w:rsidR="002E0D34" w:rsidRPr="00564ABC">
        <w:rPr>
          <w:rFonts w:ascii="Verdana" w:eastAsia="Times New Roman" w:hAnsi="Verdana" w:cs="Times New Roman"/>
          <w:color w:val="000000"/>
          <w:sz w:val="20"/>
          <w:szCs w:val="20"/>
          <w:lang w:eastAsia="lv-LV"/>
        </w:rPr>
        <w:t>kumu un nosūta to Rojas novada S</w:t>
      </w:r>
      <w:r w:rsidRPr="00564ABC">
        <w:rPr>
          <w:rFonts w:ascii="Verdana" w:eastAsia="Times New Roman" w:hAnsi="Verdana" w:cs="Times New Roman"/>
          <w:color w:val="000000"/>
          <w:sz w:val="20"/>
          <w:szCs w:val="20"/>
          <w:lang w:eastAsia="lv-LV"/>
        </w:rPr>
        <w:t>ociālā dienesta vecākajam sociālajam darbiniekam izskatīšanai</w:t>
      </w:r>
      <w:r w:rsidR="00BF607C" w:rsidRPr="00564ABC">
        <w:rPr>
          <w:rFonts w:ascii="Verdana" w:eastAsia="Times New Roman" w:hAnsi="Verdana" w:cs="Times New Roman"/>
          <w:color w:val="000000"/>
          <w:sz w:val="20"/>
          <w:szCs w:val="20"/>
          <w:lang w:eastAsia="lv-LV"/>
        </w:rPr>
        <w:t>.</w:t>
      </w:r>
    </w:p>
    <w:p w:rsidR="00E10655" w:rsidRPr="00564ABC" w:rsidRDefault="002E0D34" w:rsidP="00E1065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lv-LV"/>
        </w:rPr>
      </w:pPr>
      <w:r w:rsidRPr="00564ABC">
        <w:rPr>
          <w:rFonts w:ascii="Verdana" w:eastAsia="Times New Roman" w:hAnsi="Verdana" w:cs="Times New Roman"/>
          <w:color w:val="000000"/>
          <w:sz w:val="20"/>
          <w:szCs w:val="20"/>
          <w:lang w:eastAsia="lv-LV"/>
        </w:rPr>
        <w:t>Rojas novada S</w:t>
      </w:r>
      <w:r w:rsidR="00E10655" w:rsidRPr="00564ABC">
        <w:rPr>
          <w:rFonts w:ascii="Verdana" w:eastAsia="Times New Roman" w:hAnsi="Verdana" w:cs="Times New Roman"/>
          <w:color w:val="000000"/>
          <w:sz w:val="20"/>
          <w:szCs w:val="20"/>
          <w:lang w:eastAsia="lv-LV"/>
        </w:rPr>
        <w:t>ociālā dienesta vecākais sociālais darbinieks izskata dokumentus un lēmuma projektu nodot apstiprināšanai Rojas novada sociālā dienesta vadītājam</w:t>
      </w:r>
      <w:r w:rsidR="00BF607C" w:rsidRPr="00564ABC">
        <w:rPr>
          <w:rFonts w:ascii="Verdana" w:eastAsia="Times New Roman" w:hAnsi="Verdana" w:cs="Times New Roman"/>
          <w:color w:val="000000"/>
          <w:sz w:val="20"/>
          <w:szCs w:val="20"/>
          <w:lang w:eastAsia="lv-LV"/>
        </w:rPr>
        <w:t>.</w:t>
      </w:r>
    </w:p>
    <w:p w:rsidR="00DE28A2" w:rsidRPr="00564ABC" w:rsidRDefault="00E10655" w:rsidP="00477E8D">
      <w:pPr>
        <w:numPr>
          <w:ilvl w:val="0"/>
          <w:numId w:val="4"/>
        </w:numPr>
        <w:shd w:val="clear" w:color="auto" w:fill="FFFFFF"/>
        <w:spacing w:before="100" w:beforeAutospacing="1" w:after="100" w:afterAutospacing="1" w:line="240" w:lineRule="auto"/>
        <w:jc w:val="both"/>
        <w:rPr>
          <w:rFonts w:ascii="Verdana" w:hAnsi="Verdana"/>
          <w:sz w:val="20"/>
          <w:szCs w:val="20"/>
        </w:rPr>
      </w:pPr>
      <w:r w:rsidRPr="00564ABC">
        <w:rPr>
          <w:rFonts w:ascii="Verdana" w:eastAsia="Times New Roman" w:hAnsi="Verdana" w:cs="Times New Roman"/>
          <w:color w:val="000000"/>
          <w:sz w:val="20"/>
          <w:szCs w:val="20"/>
          <w:lang w:eastAsia="lv-LV"/>
        </w:rPr>
        <w:t>Sociālais darbinieks saņem lēmumu un informē par to pakalpojuma pieprasītāju.</w:t>
      </w:r>
    </w:p>
    <w:sectPr w:rsidR="00DE28A2" w:rsidRPr="00564ABC" w:rsidSect="00E1065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BE7"/>
    <w:multiLevelType w:val="multilevel"/>
    <w:tmpl w:val="250C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37A8"/>
    <w:multiLevelType w:val="hybridMultilevel"/>
    <w:tmpl w:val="CF5CA4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5C3ECD"/>
    <w:multiLevelType w:val="multilevel"/>
    <w:tmpl w:val="F016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74A7A"/>
    <w:multiLevelType w:val="hybridMultilevel"/>
    <w:tmpl w:val="BF829528"/>
    <w:lvl w:ilvl="0" w:tplc="0426000F">
      <w:start w:val="1"/>
      <w:numFmt w:val="decimal"/>
      <w:lvlText w:val="%1."/>
      <w:lvlJc w:val="left"/>
      <w:pPr>
        <w:ind w:left="850" w:hanging="360"/>
      </w:p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4" w15:restartNumberingAfterBreak="0">
    <w:nsid w:val="436667F9"/>
    <w:multiLevelType w:val="hybridMultilevel"/>
    <w:tmpl w:val="F54CF7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CAA5571"/>
    <w:multiLevelType w:val="multilevel"/>
    <w:tmpl w:val="33D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65D54"/>
    <w:multiLevelType w:val="multilevel"/>
    <w:tmpl w:val="5F4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80BE9"/>
    <w:multiLevelType w:val="hybridMultilevel"/>
    <w:tmpl w:val="3E3A8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C74BC"/>
    <w:multiLevelType w:val="hybridMultilevel"/>
    <w:tmpl w:val="4AF8649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984F3A"/>
    <w:multiLevelType w:val="multilevel"/>
    <w:tmpl w:val="503A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9"/>
  </w:num>
  <w:num w:numId="5">
    <w:abstractNumId w:val="0"/>
  </w:num>
  <w:num w:numId="6">
    <w:abstractNumId w:val="7"/>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55"/>
    <w:rsid w:val="00002D4A"/>
    <w:rsid w:val="0006726D"/>
    <w:rsid w:val="00092F6B"/>
    <w:rsid w:val="000939D8"/>
    <w:rsid w:val="000A16DC"/>
    <w:rsid w:val="000C7B17"/>
    <w:rsid w:val="000E33FA"/>
    <w:rsid w:val="00136940"/>
    <w:rsid w:val="001662D6"/>
    <w:rsid w:val="00192B36"/>
    <w:rsid w:val="001A542C"/>
    <w:rsid w:val="001B3501"/>
    <w:rsid w:val="002E0D34"/>
    <w:rsid w:val="002E792C"/>
    <w:rsid w:val="00301BA0"/>
    <w:rsid w:val="003411BB"/>
    <w:rsid w:val="003B5ADA"/>
    <w:rsid w:val="003F307F"/>
    <w:rsid w:val="00400AB7"/>
    <w:rsid w:val="00420E42"/>
    <w:rsid w:val="004244E8"/>
    <w:rsid w:val="0044525B"/>
    <w:rsid w:val="004E5A49"/>
    <w:rsid w:val="0055746B"/>
    <w:rsid w:val="00564ABC"/>
    <w:rsid w:val="00584814"/>
    <w:rsid w:val="00586EF2"/>
    <w:rsid w:val="005C522B"/>
    <w:rsid w:val="00641E1E"/>
    <w:rsid w:val="006601E6"/>
    <w:rsid w:val="00660BAB"/>
    <w:rsid w:val="006B7647"/>
    <w:rsid w:val="006E3FFB"/>
    <w:rsid w:val="00734565"/>
    <w:rsid w:val="00756F72"/>
    <w:rsid w:val="007F2294"/>
    <w:rsid w:val="007F59DE"/>
    <w:rsid w:val="00817B20"/>
    <w:rsid w:val="008A4F8A"/>
    <w:rsid w:val="008B5ED5"/>
    <w:rsid w:val="008C37CB"/>
    <w:rsid w:val="00920DB8"/>
    <w:rsid w:val="00925003"/>
    <w:rsid w:val="009304D4"/>
    <w:rsid w:val="009962FB"/>
    <w:rsid w:val="009C199F"/>
    <w:rsid w:val="009C62B0"/>
    <w:rsid w:val="00A071E1"/>
    <w:rsid w:val="00A2214B"/>
    <w:rsid w:val="00A30C56"/>
    <w:rsid w:val="00B47FDD"/>
    <w:rsid w:val="00B55FCF"/>
    <w:rsid w:val="00B63D86"/>
    <w:rsid w:val="00B8122D"/>
    <w:rsid w:val="00BF607C"/>
    <w:rsid w:val="00C749F3"/>
    <w:rsid w:val="00CC633A"/>
    <w:rsid w:val="00CF0D7C"/>
    <w:rsid w:val="00D9716F"/>
    <w:rsid w:val="00DE28A2"/>
    <w:rsid w:val="00DE5BFA"/>
    <w:rsid w:val="00E10655"/>
    <w:rsid w:val="00E31DAF"/>
    <w:rsid w:val="00E37024"/>
    <w:rsid w:val="00E475A7"/>
    <w:rsid w:val="00E53B2F"/>
    <w:rsid w:val="00E97D0A"/>
    <w:rsid w:val="00EB5D0D"/>
    <w:rsid w:val="00EB69C6"/>
    <w:rsid w:val="00EE3ADB"/>
    <w:rsid w:val="00EF40C8"/>
    <w:rsid w:val="00FB5136"/>
    <w:rsid w:val="00FB640C"/>
    <w:rsid w:val="00FE60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98855-A985-4404-835D-6E7D2FDE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9716F"/>
    <w:rPr>
      <w:color w:val="0563C1" w:themeColor="hyperlink"/>
      <w:u w:val="single"/>
    </w:rPr>
  </w:style>
  <w:style w:type="character" w:styleId="Neatrisintapieminana">
    <w:name w:val="Unresolved Mention"/>
    <w:basedOn w:val="Noklusjumarindkopasfonts"/>
    <w:uiPriority w:val="99"/>
    <w:semiHidden/>
    <w:unhideWhenUsed/>
    <w:rsid w:val="004E5A49"/>
    <w:rPr>
      <w:color w:val="605E5C"/>
      <w:shd w:val="clear" w:color="auto" w:fill="E1DFDD"/>
    </w:rPr>
  </w:style>
  <w:style w:type="character" w:styleId="Izmantotahipersaite">
    <w:name w:val="FollowedHyperlink"/>
    <w:basedOn w:val="Noklusjumarindkopasfonts"/>
    <w:uiPriority w:val="99"/>
    <w:semiHidden/>
    <w:unhideWhenUsed/>
    <w:rsid w:val="00B47FDD"/>
    <w:rPr>
      <w:color w:val="954F72" w:themeColor="followedHyperlink"/>
      <w:u w:val="single"/>
    </w:rPr>
  </w:style>
  <w:style w:type="paragraph" w:styleId="Sarakstarindkopa">
    <w:name w:val="List Paragraph"/>
    <w:basedOn w:val="Parasts"/>
    <w:uiPriority w:val="34"/>
    <w:qFormat/>
    <w:rsid w:val="0058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1327">
      <w:bodyDiv w:val="1"/>
      <w:marLeft w:val="0"/>
      <w:marRight w:val="0"/>
      <w:marTop w:val="0"/>
      <w:marBottom w:val="0"/>
      <w:divBdr>
        <w:top w:val="none" w:sz="0" w:space="0" w:color="auto"/>
        <w:left w:val="none" w:sz="0" w:space="0" w:color="auto"/>
        <w:bottom w:val="none" w:sz="0" w:space="0" w:color="auto"/>
        <w:right w:val="none" w:sz="0" w:space="0" w:color="auto"/>
      </w:divBdr>
      <w:divsChild>
        <w:div w:id="875581551">
          <w:marLeft w:val="0"/>
          <w:marRight w:val="0"/>
          <w:marTop w:val="0"/>
          <w:marBottom w:val="0"/>
          <w:divBdr>
            <w:top w:val="none" w:sz="0" w:space="0" w:color="auto"/>
            <w:left w:val="none" w:sz="0" w:space="0" w:color="auto"/>
            <w:bottom w:val="none" w:sz="0" w:space="0" w:color="auto"/>
            <w:right w:val="none" w:sz="0" w:space="0" w:color="auto"/>
          </w:divBdr>
        </w:div>
        <w:div w:id="10878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2_2017_PRECIZETI_Par_socialo_pakalpojumu_sanemsanas_un_samaksas_kartibu_Rojas_novada.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doc.php?id=3059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25418" TargetMode="External"/><Relationship Id="rId11" Type="http://schemas.openxmlformats.org/officeDocument/2006/relationships/hyperlink" Target="mailto:socialaisdienests@roja.lv" TargetMode="External"/><Relationship Id="rId5" Type="http://schemas.openxmlformats.org/officeDocument/2006/relationships/hyperlink" Target="https://likumi.lv/doc.php?id=68488" TargetMode="External"/><Relationship Id="rId10" Type="http://schemas.openxmlformats.org/officeDocument/2006/relationships/hyperlink" Target="http://www.roja.lv/" TargetMode="External"/><Relationship Id="rId4" Type="http://schemas.openxmlformats.org/officeDocument/2006/relationships/webSettings" Target="webSettings.xml"/><Relationship Id="rId9" Type="http://schemas.openxmlformats.org/officeDocument/2006/relationships/hyperlink" Target="mailto:liepaja.administrativa@tiesa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4587</Words>
  <Characters>2615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2017-10-13T09:03:00Z</dcterms:created>
  <dcterms:modified xsi:type="dcterms:W3CDTF">2020-05-05T11:26:00Z</dcterms:modified>
</cp:coreProperties>
</file>